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3367088" cy="18882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18882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6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08. Sitzung des Fachschaftsrates EIT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Datum: </w:t>
        <w:tab/>
        <w:tab/>
        <w:t xml:space="preserve">17.09.2019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Sitzungsleitung: </w:t>
        <w:tab/>
        <w:t xml:space="preserve">Fabian Ohlig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Protokollant: </w:t>
        <w:tab/>
        <w:tab/>
        <w:t xml:space="preserve">Joshua Heß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Raum: </w:t>
        <w:tab/>
        <w:tab/>
        <w:tab/>
        <w:t xml:space="preserve">W11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Beginn: </w:t>
        <w:tab/>
        <w:tab/>
        <w:t xml:space="preserve">16:51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Ende: </w:t>
        <w:tab/>
        <w:tab/>
        <w:tab/>
        <w:t xml:space="preserve">18:39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Tagesordnung: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Allgemeines</w:t>
      </w:r>
    </w:p>
    <w:p w:rsidR="00000000" w:rsidDel="00000000" w:rsidP="00000000" w:rsidRDefault="00000000" w:rsidRPr="00000000" w14:paraId="00000010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Feststellung der Anwesenheit/Beschlussfähigkeit</w:t>
      </w:r>
    </w:p>
    <w:p w:rsidR="00000000" w:rsidDel="00000000" w:rsidP="00000000" w:rsidRDefault="00000000" w:rsidRPr="00000000" w14:paraId="00000011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Ergänzung und Genehmigung der Tagesordnung</w:t>
      </w:r>
    </w:p>
    <w:p w:rsidR="00000000" w:rsidDel="00000000" w:rsidP="00000000" w:rsidRDefault="00000000" w:rsidRPr="00000000" w14:paraId="00000012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Bestätigung und Freigabe der Protokolle</w:t>
      </w:r>
    </w:p>
    <w:p w:rsidR="00000000" w:rsidDel="00000000" w:rsidP="00000000" w:rsidRDefault="00000000" w:rsidRPr="00000000" w14:paraId="00000013">
      <w:pPr>
        <w:numPr>
          <w:ilvl w:val="1"/>
          <w:numId w:val="10"/>
        </w:numPr>
        <w:ind w:left="1440" w:hanging="360"/>
        <w:rPr/>
      </w:pPr>
      <w:r w:rsidDel="00000000" w:rsidR="00000000" w:rsidRPr="00000000">
        <w:rPr>
          <w:rtl w:val="0"/>
        </w:rPr>
        <w:t xml:space="preserve">Terminfindung nächste Sitzung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Information zu Ämtern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Wahlen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highlight w:val="white"/>
          <w:rtl w:val="0"/>
        </w:rPr>
        <w:t xml:space="preserve">StuRa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Einführungswoche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Finanzen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StuRa Erstitage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Büro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Sonstiges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Anwesenheit: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360"/>
        <w:gridCol w:w="330"/>
        <w:gridCol w:w="360"/>
        <w:gridCol w:w="3660"/>
        <w:tblGridChange w:id="0">
          <w:tblGrid>
            <w:gridCol w:w="1815"/>
            <w:gridCol w:w="360"/>
            <w:gridCol w:w="330"/>
            <w:gridCol w:w="360"/>
            <w:gridCol w:w="3660"/>
          </w:tblGrid>
        </w:tblGridChange>
      </w:tblGrid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Gäste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Marc, Eichhorn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Ehrenamtliche: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Joshua, 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Johann, Eisenberg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Michelle 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FSRä</w:t>
            </w:r>
            <w:r w:rsidDel="00000000" w:rsidR="00000000" w:rsidRPr="00000000">
              <w:rPr>
                <w:b w:val="1"/>
                <w:rtl w:val="0"/>
              </w:rPr>
              <w:t xml:space="preserve">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Julie Lemke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Jacob 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Eric </w:t>
            </w:r>
            <w:r w:rsidDel="00000000" w:rsidR="00000000" w:rsidRPr="00000000">
              <w:rPr>
                <w:b w:val="1"/>
                <w:rtl w:val="0"/>
              </w:rPr>
              <w:t xml:space="preserve">Ochmann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 Mäbert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Sonstige: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Markus Haffner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Ricco Langanki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Florian Chemnitz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Fabian Ohlig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A…Anwesend, U…Unentschuldigt abwesend, E…Entschuldigt abwesend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Abstimmungen werden jeweils in der Form Zustimmungen/Ablehnungen/Enthaltungen notiert.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b w:val="1"/>
          <w:u w:val="single"/>
          <w:rtl w:val="0"/>
        </w:rPr>
        <w:t xml:space="preserve">Leipzig</w:t>
      </w:r>
      <w:r w:rsidDel="00000000" w:rsidR="00000000" w:rsidRPr="00000000">
        <w:rPr>
          <w:rtl w:val="0"/>
        </w:rPr>
        <w:t xml:space="preserve"> ___________________________________________________________________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Unterschrift 1</w:t>
        <w:tab/>
        <w:tab/>
        <w:tab/>
        <w:tab/>
        <w:t xml:space="preserve">Unterschrift 2</w:t>
      </w:r>
    </w:p>
    <w:p w:rsidR="00000000" w:rsidDel="00000000" w:rsidP="00000000" w:rsidRDefault="00000000" w:rsidRPr="00000000" w14:paraId="0000006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1. Allgemeines :</w:t>
      </w:r>
    </w:p>
    <w:p w:rsidR="00000000" w:rsidDel="00000000" w:rsidP="00000000" w:rsidRDefault="00000000" w:rsidRPr="00000000" w14:paraId="0000007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Feststellung der Anwesenheit/Beschlussfähigkeit</w:t>
      </w:r>
    </w:p>
    <w:p w:rsidR="00000000" w:rsidDel="00000000" w:rsidP="00000000" w:rsidRDefault="00000000" w:rsidRPr="00000000" w14:paraId="0000007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Der Fachschaftsrat EIT ist mit </w:t>
      </w:r>
      <w:r w:rsidDel="00000000" w:rsidR="00000000" w:rsidRPr="00000000">
        <w:rPr>
          <w:b w:val="1"/>
          <w:rtl w:val="0"/>
        </w:rPr>
        <w:t xml:space="preserve">10</w:t>
      </w:r>
      <w:r w:rsidDel="00000000" w:rsidR="00000000" w:rsidRPr="00000000">
        <w:rPr>
          <w:rtl w:val="0"/>
        </w:rPr>
        <w:t xml:space="preserve"> von </w:t>
      </w:r>
      <w:r w:rsidDel="00000000" w:rsidR="00000000" w:rsidRPr="00000000">
        <w:rPr>
          <w:b w:val="1"/>
          <w:rtl w:val="0"/>
        </w:rPr>
        <w:t xml:space="preserve">13</w:t>
      </w:r>
      <w:r w:rsidDel="00000000" w:rsidR="00000000" w:rsidRPr="00000000">
        <w:rPr>
          <w:rtl w:val="0"/>
        </w:rPr>
        <w:t xml:space="preserve"> stimmberechtigten Mitgliedern </w:t>
      </w:r>
      <w:r w:rsidDel="00000000" w:rsidR="00000000" w:rsidRPr="00000000">
        <w:rPr>
          <w:b w:val="1"/>
          <w:rtl w:val="0"/>
        </w:rPr>
        <w:t xml:space="preserve">beschlussfähig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Der Fachschaftsrat EIT ist mit Zweidrittelmehrheit beschlussfähig.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Ergänzung und Genehmigung der Tagesordnung</w:t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Die Tagesordnung wird in geänderter Form mit 10</w:t>
      </w:r>
      <w:r w:rsidDel="00000000" w:rsidR="00000000" w:rsidRPr="00000000">
        <w:rPr>
          <w:b w:val="1"/>
          <w:rtl w:val="0"/>
        </w:rPr>
        <w:t xml:space="preserve">/0/0</w:t>
      </w:r>
      <w:r w:rsidDel="00000000" w:rsidR="00000000" w:rsidRPr="00000000">
        <w:rPr>
          <w:rtl w:val="0"/>
        </w:rPr>
        <w:t xml:space="preserve"> angenommen.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1.3 Bestätigung und Freigabe der Protokolle</w:t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Das Protokoll der Sitzung vom 18.06.2019 wird in vorliegender Form mit </w:t>
      </w:r>
      <w:r w:rsidDel="00000000" w:rsidR="00000000" w:rsidRPr="00000000">
        <w:rPr>
          <w:b w:val="1"/>
          <w:rtl w:val="0"/>
        </w:rPr>
        <w:t xml:space="preserve">9/0/1 </w:t>
      </w:r>
      <w:r w:rsidDel="00000000" w:rsidR="00000000" w:rsidRPr="00000000">
        <w:rPr>
          <w:rtl w:val="0"/>
        </w:rPr>
        <w:t xml:space="preserve">angenommen und zur Veröffentlichung freigegeben.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1.4. Terminfindung nächste Sitzung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Vorschläge: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ab/>
        <w:t xml:space="preserve">Di 1.10 16:30 Abstimmung 10/0/0</w:t>
      </w:r>
    </w:p>
    <w:p w:rsidR="00000000" w:rsidDel="00000000" w:rsidP="00000000" w:rsidRDefault="00000000" w:rsidRPr="00000000" w14:paraId="0000008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2. Informationen zu Ämtern:</w:t>
      </w:r>
    </w:p>
    <w:p w:rsidR="00000000" w:rsidDel="00000000" w:rsidP="00000000" w:rsidRDefault="00000000" w:rsidRPr="00000000" w14:paraId="0000008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Sprecher: 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Evaluation: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Öffentlichkeitsarbeit: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     </w:t>
      </w:r>
      <w:r w:rsidDel="00000000" w:rsidR="00000000" w:rsidRPr="00000000">
        <w:rPr>
          <w:rtl w:val="0"/>
        </w:rPr>
        <w:t xml:space="preserve">-     Rücktritt von Florian, ab 01.10.2019 Alumnus</w:t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  <w:t xml:space="preserve">     -</w:t>
        <w:tab/>
        <w:t xml:space="preserve">Webseite bearbeiten</w:t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Finanzer: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Studifit zahlt für die T-Shirts</w:t>
      </w:r>
    </w:p>
    <w:p w:rsidR="00000000" w:rsidDel="00000000" w:rsidP="00000000" w:rsidRDefault="00000000" w:rsidRPr="00000000" w14:paraId="0000009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 Abrechnungen gemacht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 möchte Geld für das Fakultätsfest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Veranstalter:</w:t>
      </w:r>
    </w:p>
    <w:p w:rsidR="00000000" w:rsidDel="00000000" w:rsidP="00000000" w:rsidRDefault="00000000" w:rsidRPr="00000000" w14:paraId="00000094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StuRa Vertreter: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Florian möchte weiter arbeiten, weitere informationen folgen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3.: StuRa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4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mes war keiner bei der Sitzung</w:t>
      </w:r>
    </w:p>
    <w:p w:rsidR="00000000" w:rsidDel="00000000" w:rsidP="00000000" w:rsidRDefault="00000000" w:rsidRPr="00000000" w14:paraId="0000009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highlight w:val="white"/>
        </w:rPr>
      </w:pPr>
      <w:r w:rsidDel="00000000" w:rsidR="00000000" w:rsidRPr="00000000">
        <w:rPr>
          <w:b w:val="1"/>
          <w:u w:val="single"/>
          <w:rtl w:val="0"/>
        </w:rPr>
        <w:t xml:space="preserve">TOP 4.: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Wahlen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7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Michelle wird vorgeschlagen zum Amt Öffentlichkeitsarbeit mit </w:t>
      </w:r>
      <w:r w:rsidDel="00000000" w:rsidR="00000000" w:rsidRPr="00000000">
        <w:rPr>
          <w:b w:val="1"/>
          <w:highlight w:val="white"/>
          <w:rtl w:val="0"/>
        </w:rPr>
        <w:t xml:space="preserve">7/0/2 angenommen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5.: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Erstiwoche</w:t>
      </w:r>
    </w:p>
    <w:p w:rsidR="00000000" w:rsidDel="00000000" w:rsidP="00000000" w:rsidRDefault="00000000" w:rsidRPr="00000000" w14:paraId="000000A6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eintragen in Schichtplan</w:t>
      </w:r>
    </w:p>
    <w:p w:rsidR="00000000" w:rsidDel="00000000" w:rsidP="00000000" w:rsidRDefault="00000000" w:rsidRPr="00000000" w14:paraId="000000A8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Praxisprojekt ohne Grillen nur Bier</w:t>
      </w:r>
    </w:p>
    <w:p w:rsidR="00000000" w:rsidDel="00000000" w:rsidP="00000000" w:rsidRDefault="00000000" w:rsidRPr="00000000" w14:paraId="000000A9">
      <w:pPr>
        <w:numPr>
          <w:ilvl w:val="0"/>
          <w:numId w:val="1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Film und Spiele Abend mit Popcorn und Getränke Brettspiele vom StuRa</w:t>
      </w:r>
    </w:p>
    <w:p w:rsidR="00000000" w:rsidDel="00000000" w:rsidP="00000000" w:rsidRDefault="00000000" w:rsidRPr="00000000" w14:paraId="000000AA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TOP 6.: Finanzen</w:t>
      </w:r>
    </w:p>
    <w:p w:rsidR="00000000" w:rsidDel="00000000" w:rsidP="00000000" w:rsidRDefault="00000000" w:rsidRPr="00000000" w14:paraId="000000B0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10% des Geldes vom StuRa noch ausstehend aufgrund der Prüfung unseres Haushaltsplanes</w:t>
      </w:r>
    </w:p>
    <w:p w:rsidR="00000000" w:rsidDel="00000000" w:rsidP="00000000" w:rsidRDefault="00000000" w:rsidRPr="00000000" w14:paraId="000000B2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Abstimmung:</w:t>
      </w:r>
      <w:r w:rsidDel="00000000" w:rsidR="00000000" w:rsidRPr="00000000">
        <w:rPr>
          <w:highlight w:val="white"/>
          <w:rtl w:val="0"/>
        </w:rPr>
        <w:t xml:space="preserve"> zum überarbeiteten Haushaltsplan </w:t>
      </w:r>
      <w:r w:rsidDel="00000000" w:rsidR="00000000" w:rsidRPr="00000000">
        <w:rPr>
          <w:b w:val="1"/>
          <w:highlight w:val="white"/>
          <w:rtl w:val="0"/>
        </w:rPr>
        <w:t xml:space="preserve">9/0/0 angenommen</w:t>
      </w:r>
    </w:p>
    <w:p w:rsidR="00000000" w:rsidDel="00000000" w:rsidP="00000000" w:rsidRDefault="00000000" w:rsidRPr="00000000" w14:paraId="000000B4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5"/>
        </w:numPr>
        <w:ind w:left="720" w:hanging="360"/>
        <w:rPr>
          <w:b w:val="1"/>
          <w:highlight w:val="white"/>
          <w:u w:val="none"/>
        </w:rPr>
      </w:pPr>
      <w:r w:rsidDel="00000000" w:rsidR="00000000" w:rsidRPr="00000000">
        <w:rPr>
          <w:b w:val="1"/>
          <w:highlight w:val="white"/>
          <w:rtl w:val="0"/>
        </w:rPr>
        <w:t xml:space="preserve">Abstimmung: </w:t>
      </w:r>
      <w:r w:rsidDel="00000000" w:rsidR="00000000" w:rsidRPr="00000000">
        <w:rPr>
          <w:highlight w:val="white"/>
          <w:rtl w:val="0"/>
        </w:rPr>
        <w:t xml:space="preserve">350 € für die Ersti-fahrt ausgeben</w:t>
      </w:r>
      <w:r w:rsidDel="00000000" w:rsidR="00000000" w:rsidRPr="00000000">
        <w:rPr>
          <w:b w:val="1"/>
          <w:highlight w:val="white"/>
          <w:rtl w:val="0"/>
        </w:rPr>
        <w:t xml:space="preserve"> 8/0/0 angenommen</w:t>
      </w:r>
    </w:p>
    <w:p w:rsidR="00000000" w:rsidDel="00000000" w:rsidP="00000000" w:rsidRDefault="00000000" w:rsidRPr="00000000" w14:paraId="000000B6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7.: StuRa Erstitage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6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E-Mail für Helfer kommen noch</w:t>
      </w:r>
    </w:p>
    <w:p w:rsidR="00000000" w:rsidDel="00000000" w:rsidP="00000000" w:rsidRDefault="00000000" w:rsidRPr="00000000" w14:paraId="000000BB">
      <w:pPr>
        <w:numPr>
          <w:ilvl w:val="0"/>
          <w:numId w:val="6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Ersti-Beutel packer werden gesucht E-Mail kommt noch</w:t>
      </w:r>
    </w:p>
    <w:p w:rsidR="00000000" w:rsidDel="00000000" w:rsidP="00000000" w:rsidRDefault="00000000" w:rsidRPr="00000000" w14:paraId="000000B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highlight w:val="white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8.: 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Büro</w:t>
      </w:r>
    </w:p>
    <w:p w:rsidR="00000000" w:rsidDel="00000000" w:rsidP="00000000" w:rsidRDefault="00000000" w:rsidRPr="00000000" w14:paraId="000000BF">
      <w:pPr>
        <w:rPr>
          <w:b w:val="1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0"/>
          <w:numId w:val="2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Büro muss nochmal ordentlich gemacht werden</w:t>
      </w:r>
    </w:p>
    <w:p w:rsidR="00000000" w:rsidDel="00000000" w:rsidP="00000000" w:rsidRDefault="00000000" w:rsidRPr="00000000" w14:paraId="000000C1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ind w:left="720" w:firstLine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TOP 9. Sonstiges</w:t>
      </w:r>
    </w:p>
    <w:p w:rsidR="00000000" w:rsidDel="00000000" w:rsidP="00000000" w:rsidRDefault="00000000" w:rsidRPr="00000000" w14:paraId="000000C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Reden Über Ersti-Grillen, Ersti-Party</w:t>
      </w:r>
    </w:p>
    <w:p w:rsidR="00000000" w:rsidDel="00000000" w:rsidP="00000000" w:rsidRDefault="00000000" w:rsidRPr="00000000" w14:paraId="000000C6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letztes Jahr gab es beides</w:t>
      </w:r>
    </w:p>
    <w:p w:rsidR="00000000" w:rsidDel="00000000" w:rsidP="00000000" w:rsidRDefault="00000000" w:rsidRPr="00000000" w14:paraId="000000C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Grillen 2. Vorlesungswochen mit allen Semestern </w:t>
      </w:r>
      <w:r w:rsidDel="00000000" w:rsidR="00000000" w:rsidRPr="00000000">
        <w:rPr>
          <w:b w:val="1"/>
          <w:rtl w:val="0"/>
        </w:rPr>
        <w:t xml:space="preserve">Meinungsbild: eindeutig dafür </w:t>
      </w:r>
    </w:p>
    <w:p w:rsidR="00000000" w:rsidDel="00000000" w:rsidP="00000000" w:rsidRDefault="00000000" w:rsidRPr="00000000" w14:paraId="000000C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andere Fachschaften wegen bei Partys absprechen</w:t>
      </w:r>
    </w:p>
    <w:p w:rsidR="00000000" w:rsidDel="00000000" w:rsidP="00000000" w:rsidRDefault="00000000" w:rsidRPr="00000000" w14:paraId="000000C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eigene Party erstmal nicht planen </w:t>
      </w:r>
      <w:r w:rsidDel="00000000" w:rsidR="00000000" w:rsidRPr="00000000">
        <w:rPr>
          <w:b w:val="1"/>
          <w:rtl w:val="0"/>
        </w:rPr>
        <w:t xml:space="preserve">Meinungsbild: eindeutig dafür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684.448818897639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